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5E5" w:rsidRPr="008415E5" w:rsidRDefault="008415E5" w:rsidP="008415E5">
      <w:pPr>
        <w:tabs>
          <w:tab w:val="left" w:pos="0"/>
        </w:tabs>
        <w:spacing w:after="60"/>
        <w:rPr>
          <w:sz w:val="26"/>
          <w:szCs w:val="26"/>
        </w:rPr>
      </w:pPr>
      <w:r w:rsidRPr="008415E5">
        <w:rPr>
          <w:sz w:val="26"/>
          <w:szCs w:val="26"/>
        </w:rPr>
        <w:t>Przedszkole Samorządowe Nr 76</w:t>
      </w:r>
    </w:p>
    <w:p w:rsidR="008415E5" w:rsidRPr="008415E5" w:rsidRDefault="008415E5" w:rsidP="008415E5">
      <w:pPr>
        <w:tabs>
          <w:tab w:val="left" w:pos="0"/>
        </w:tabs>
        <w:spacing w:after="60"/>
        <w:rPr>
          <w:sz w:val="26"/>
          <w:szCs w:val="26"/>
        </w:rPr>
      </w:pPr>
      <w:r w:rsidRPr="008415E5">
        <w:rPr>
          <w:sz w:val="26"/>
          <w:szCs w:val="26"/>
        </w:rPr>
        <w:t>„Na Zielonych Wzgórzach”</w:t>
      </w:r>
    </w:p>
    <w:p w:rsidR="008415E5" w:rsidRPr="008415E5" w:rsidRDefault="008415E5" w:rsidP="008415E5">
      <w:pPr>
        <w:tabs>
          <w:tab w:val="left" w:pos="0"/>
        </w:tabs>
        <w:spacing w:after="60"/>
        <w:rPr>
          <w:sz w:val="26"/>
          <w:szCs w:val="26"/>
        </w:rPr>
      </w:pPr>
      <w:r w:rsidRPr="008415E5">
        <w:rPr>
          <w:sz w:val="26"/>
          <w:szCs w:val="26"/>
        </w:rPr>
        <w:t>w Białymstoku</w:t>
      </w:r>
    </w:p>
    <w:p w:rsidR="008415E5" w:rsidRPr="008415E5" w:rsidRDefault="008415E5" w:rsidP="008415E5">
      <w:pPr>
        <w:tabs>
          <w:tab w:val="left" w:pos="0"/>
        </w:tabs>
        <w:spacing w:after="60"/>
        <w:jc w:val="right"/>
        <w:rPr>
          <w:b/>
          <w:sz w:val="26"/>
          <w:szCs w:val="26"/>
        </w:rPr>
      </w:pPr>
      <w:r w:rsidRPr="008415E5">
        <w:rPr>
          <w:b/>
          <w:sz w:val="26"/>
          <w:szCs w:val="26"/>
        </w:rPr>
        <w:t>Biuletyn Informacji Publicznej</w:t>
      </w:r>
    </w:p>
    <w:p w:rsidR="008415E5" w:rsidRPr="008415E5" w:rsidRDefault="008415E5" w:rsidP="008415E5">
      <w:pPr>
        <w:tabs>
          <w:tab w:val="left" w:pos="0"/>
        </w:tabs>
        <w:spacing w:after="60"/>
        <w:rPr>
          <w:sz w:val="18"/>
          <w:szCs w:val="18"/>
        </w:rPr>
      </w:pPr>
      <w:r w:rsidRPr="008415E5">
        <w:rPr>
          <w:sz w:val="18"/>
          <w:szCs w:val="18"/>
        </w:rPr>
        <w:t>Numer sprawy:PS76.2.21.2.2023</w:t>
      </w:r>
    </w:p>
    <w:p w:rsidR="008415E5" w:rsidRPr="008415E5" w:rsidRDefault="008415E5" w:rsidP="008415E5">
      <w:pPr>
        <w:tabs>
          <w:tab w:val="left" w:pos="0"/>
        </w:tabs>
        <w:spacing w:after="60"/>
        <w:rPr>
          <w:b/>
          <w:sz w:val="18"/>
          <w:szCs w:val="18"/>
        </w:rPr>
      </w:pPr>
    </w:p>
    <w:p w:rsidR="00ED576F" w:rsidRDefault="00ED576F" w:rsidP="00ED576F">
      <w:pPr>
        <w:tabs>
          <w:tab w:val="left" w:pos="0"/>
        </w:tabs>
        <w:spacing w:after="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Informacja o wyborze najkorzystniejszej oferty</w:t>
      </w:r>
    </w:p>
    <w:p w:rsidR="00ED576F" w:rsidRPr="00310EC1" w:rsidRDefault="00ED576F" w:rsidP="00ED576F">
      <w:pPr>
        <w:tabs>
          <w:tab w:val="left" w:pos="0"/>
        </w:tabs>
        <w:spacing w:after="60"/>
        <w:jc w:val="center"/>
        <w:rPr>
          <w:b/>
        </w:rPr>
      </w:pPr>
    </w:p>
    <w:p w:rsidR="00ED576F" w:rsidRPr="00C52168" w:rsidRDefault="00ED576F" w:rsidP="00ED576F">
      <w:pPr>
        <w:spacing w:after="120" w:line="360" w:lineRule="auto"/>
      </w:pPr>
      <w:r w:rsidRPr="00C752E7">
        <w:t>Zamawiający informuje, iż w postępowaniu o udzielenie zamówienia publicznego</w:t>
      </w:r>
      <w:r>
        <w:t xml:space="preserve">, </w:t>
      </w:r>
      <w:r w:rsidRPr="009D228F">
        <w:t>prowadzonym w trybie ogłoszenia o zamówieniu</w:t>
      </w:r>
      <w:r>
        <w:t>,</w:t>
      </w:r>
      <w:r w:rsidRPr="00C752E7">
        <w:t xml:space="preserve"> wyłączonym ze stosowania przepisów ustawy z dnia 11 września 2019 r. Prawo zam</w:t>
      </w:r>
      <w:r>
        <w:t>ówień publicznych (Dz. U. z 2022 r. poz. 1710</w:t>
      </w:r>
      <w:r w:rsidRPr="00C752E7">
        <w:t xml:space="preserve"> ze zm.), pn..: </w:t>
      </w:r>
      <w:r w:rsidRPr="00C752E7">
        <w:rPr>
          <w:b/>
        </w:rPr>
        <w:t>,,</w:t>
      </w:r>
      <w:r>
        <w:rPr>
          <w:b/>
        </w:rPr>
        <w:t>Remont szatni przedszkolnej</w:t>
      </w:r>
      <w:r w:rsidRPr="00C752E7">
        <w:rPr>
          <w:b/>
        </w:rPr>
        <w:t>”</w:t>
      </w:r>
      <w:r w:rsidRPr="00C752E7">
        <w:t xml:space="preserve"> jako najkorzystniejsza została uznana</w:t>
      </w:r>
      <w:r>
        <w:rPr>
          <w:color w:val="FF0000"/>
        </w:rPr>
        <w:t xml:space="preserve"> </w:t>
      </w:r>
      <w:r w:rsidRPr="00C752E7">
        <w:t>oferta złożona przez Wykonawcę:</w:t>
      </w:r>
    </w:p>
    <w:p w:rsidR="00ED576F" w:rsidRPr="00ED576F" w:rsidRDefault="00ED576F" w:rsidP="00ED576F">
      <w:pPr>
        <w:widowControl w:val="0"/>
        <w:autoSpaceDE w:val="0"/>
        <w:autoSpaceDN w:val="0"/>
        <w:jc w:val="both"/>
        <w:rPr>
          <w:b/>
          <w:bCs/>
        </w:rPr>
      </w:pPr>
      <w:r>
        <w:t xml:space="preserve">                   </w:t>
      </w:r>
      <w:r>
        <w:rPr>
          <w:lang w:val="en-GB"/>
        </w:rPr>
        <w:t xml:space="preserve">    </w:t>
      </w:r>
      <w:r w:rsidRPr="00ED576F">
        <w:rPr>
          <w:b/>
        </w:rPr>
        <w:t>OLI-BUD Us</w:t>
      </w:r>
      <w:r w:rsidRPr="00ED576F">
        <w:rPr>
          <w:b/>
          <w:bCs/>
        </w:rPr>
        <w:t>ługi Remontowo-Budowlane</w:t>
      </w:r>
    </w:p>
    <w:p w:rsidR="00ED576F" w:rsidRPr="00ED576F" w:rsidRDefault="00ED576F" w:rsidP="00ED576F">
      <w:pPr>
        <w:widowControl w:val="0"/>
        <w:autoSpaceDE w:val="0"/>
        <w:autoSpaceDN w:val="0"/>
        <w:jc w:val="both"/>
        <w:rPr>
          <w:b/>
          <w:bCs/>
        </w:rPr>
      </w:pPr>
      <w:r w:rsidRPr="00ED576F">
        <w:rPr>
          <w:b/>
          <w:bCs/>
        </w:rPr>
        <w:t xml:space="preserve">                                              Dobrzyniewo Duże </w:t>
      </w:r>
    </w:p>
    <w:p w:rsidR="00ED576F" w:rsidRPr="00ED576F" w:rsidRDefault="00ED576F" w:rsidP="00ED576F">
      <w:pPr>
        <w:rPr>
          <w:b/>
          <w:bCs/>
        </w:rPr>
      </w:pPr>
      <w:r w:rsidRPr="00ED576F">
        <w:rPr>
          <w:b/>
          <w:bCs/>
        </w:rPr>
        <w:t xml:space="preserve">                                                   ul. Zagórna 43 </w:t>
      </w:r>
    </w:p>
    <w:p w:rsidR="00ED576F" w:rsidRPr="003A3877" w:rsidRDefault="00ED576F" w:rsidP="00ED576F">
      <w:pPr>
        <w:autoSpaceDE w:val="0"/>
        <w:autoSpaceDN w:val="0"/>
        <w:adjustRightInd w:val="0"/>
        <w:spacing w:after="120"/>
        <w:rPr>
          <w:b/>
        </w:rPr>
      </w:pPr>
      <w:r>
        <w:rPr>
          <w:b/>
        </w:rPr>
        <w:t xml:space="preserve">                                           </w:t>
      </w:r>
      <w:r w:rsidRPr="003A3877">
        <w:rPr>
          <w:b/>
        </w:rPr>
        <w:t>-</w:t>
      </w:r>
      <w:r>
        <w:rPr>
          <w:b/>
        </w:rPr>
        <w:t xml:space="preserve"> z ceną ofertową brutto 38000</w:t>
      </w:r>
      <w:r w:rsidRPr="003A3877">
        <w:rPr>
          <w:b/>
        </w:rPr>
        <w:t xml:space="preserve"> zł</w:t>
      </w:r>
    </w:p>
    <w:p w:rsidR="00ED576F" w:rsidRDefault="00ED576F" w:rsidP="00ED576F">
      <w:pPr>
        <w:autoSpaceDE w:val="0"/>
        <w:autoSpaceDN w:val="0"/>
        <w:adjustRightInd w:val="0"/>
        <w:rPr>
          <w:rFonts w:ascii="Calibri" w:hAnsi="Calibri" w:cs="Calibri"/>
          <w:i/>
          <w:iCs/>
          <w:color w:val="000000"/>
          <w:sz w:val="23"/>
          <w:szCs w:val="23"/>
        </w:rPr>
      </w:pPr>
      <w:r w:rsidRPr="00065CE6">
        <w:t xml:space="preserve">Przy wyborze oferty Zamawiający kierował się </w:t>
      </w:r>
      <w:r>
        <w:t xml:space="preserve">następującymi </w:t>
      </w:r>
      <w:r w:rsidRPr="00065CE6">
        <w:t xml:space="preserve"> </w:t>
      </w:r>
      <w:r>
        <w:t>kryteriami</w:t>
      </w:r>
      <w:r w:rsidRPr="00065CE6">
        <w:t xml:space="preserve"> oceny ofert</w:t>
      </w:r>
      <w:r>
        <w:t xml:space="preserve">, tj. cena </w:t>
      </w:r>
      <w:r w:rsidRPr="00ED576F">
        <w:rPr>
          <w:iCs/>
          <w:color w:val="000000"/>
        </w:rPr>
        <w:t>Najniższej ceny – Cena-80%. Okres udzielanej gwarancji: 10%; jakość i funkcjonalność; 10%</w:t>
      </w:r>
    </w:p>
    <w:p w:rsidR="00ED576F" w:rsidRDefault="00FA4FBD" w:rsidP="00ED576F">
      <w:pPr>
        <w:shd w:val="clear" w:color="auto" w:fill="FFFFFF"/>
        <w:spacing w:line="360" w:lineRule="auto"/>
        <w:ind w:right="28"/>
        <w:rPr>
          <w:spacing w:val="-2"/>
        </w:rPr>
      </w:pPr>
      <w:r>
        <w:t>Oferta w/w</w:t>
      </w:r>
      <w:r w:rsidR="00ED576F" w:rsidRPr="00065CE6">
        <w:t xml:space="preserve"> Wykonawcy jest jedyną ofertą, która wpłynęła w postępowaniu i spełnia wymagania </w:t>
      </w:r>
      <w:r w:rsidR="00ED576F">
        <w:t xml:space="preserve"> określone w ogłoszeniu o zamówieniu</w:t>
      </w:r>
      <w:r w:rsidR="00ED576F" w:rsidRPr="00065CE6">
        <w:t xml:space="preserve">. Cena oferty mieści się w kwocie jaką </w:t>
      </w:r>
      <w:r w:rsidR="00ED576F" w:rsidRPr="00C752E7">
        <w:t>Zamawiający przeznaczył na sfinansowanie zamówienia</w:t>
      </w:r>
      <w:r w:rsidR="00ED576F">
        <w:rPr>
          <w:spacing w:val="-2"/>
        </w:rPr>
        <w:t>,  tj. 40 000</w:t>
      </w:r>
      <w:r w:rsidR="00ED576F" w:rsidRPr="00C752E7">
        <w:rPr>
          <w:spacing w:val="-2"/>
        </w:rPr>
        <w:t>,00 zł  brutto.</w:t>
      </w:r>
    </w:p>
    <w:p w:rsidR="00ED576F" w:rsidRPr="001C7AF9" w:rsidRDefault="00ED576F" w:rsidP="00ED576F">
      <w:pPr>
        <w:spacing w:after="120" w:line="360" w:lineRule="auto"/>
      </w:pPr>
      <w:r w:rsidRPr="004A54A8">
        <w:t xml:space="preserve"> </w:t>
      </w:r>
      <w:r>
        <w:t>Zestawienie złożonych ofert: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92"/>
        <w:gridCol w:w="4323"/>
        <w:gridCol w:w="3685"/>
      </w:tblGrid>
      <w:tr w:rsidR="00ED576F" w:rsidTr="00ED576F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76F" w:rsidRDefault="00ED576F" w:rsidP="001B0D4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>Lp.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76F" w:rsidRDefault="00ED576F" w:rsidP="001B0D4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>Nazwa wykonawcy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76F" w:rsidRDefault="00ED576F" w:rsidP="001B0D4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>Cena ofertowa</w:t>
            </w:r>
          </w:p>
        </w:tc>
      </w:tr>
      <w:tr w:rsidR="00ED576F" w:rsidTr="00ED576F">
        <w:trPr>
          <w:trHeight w:val="837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6F" w:rsidRPr="002D7EFD" w:rsidRDefault="00ED576F" w:rsidP="001B0D49">
            <w:pPr>
              <w:pStyle w:val="Akapitzlist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6F" w:rsidRPr="00DD2E39" w:rsidRDefault="00ED576F" w:rsidP="001B0D49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DD2E39">
              <w:t>OLI-BUD Us</w:t>
            </w:r>
            <w:r w:rsidRPr="00DD2E39">
              <w:rPr>
                <w:bCs/>
              </w:rPr>
              <w:t xml:space="preserve">ługi Remontowo-Budowlane Dobrzyniewo Duże </w:t>
            </w:r>
          </w:p>
          <w:p w:rsidR="00ED576F" w:rsidRPr="00DD2E39" w:rsidRDefault="00ED576F" w:rsidP="001B0D49">
            <w:pPr>
              <w:rPr>
                <w:bCs/>
              </w:rPr>
            </w:pPr>
            <w:r w:rsidRPr="00DD2E39">
              <w:rPr>
                <w:bCs/>
              </w:rPr>
              <w:t xml:space="preserve">ul. Zagórna 43 </w:t>
            </w:r>
          </w:p>
          <w:p w:rsidR="00ED576F" w:rsidRDefault="00ED576F" w:rsidP="001B0D4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76F" w:rsidRDefault="00ED576F" w:rsidP="001B0D4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>38.000zł.</w:t>
            </w:r>
          </w:p>
        </w:tc>
      </w:tr>
    </w:tbl>
    <w:p w:rsidR="00ED576F" w:rsidRDefault="00ED576F" w:rsidP="00ED576F">
      <w:pPr>
        <w:rPr>
          <w:strike/>
          <w:highlight w:val="yellow"/>
        </w:rPr>
      </w:pPr>
    </w:p>
    <w:p w:rsidR="008415E5" w:rsidRPr="008405CA" w:rsidRDefault="008415E5" w:rsidP="00ED576F">
      <w:pPr>
        <w:rPr>
          <w:strike/>
          <w:highlight w:val="yellow"/>
        </w:rPr>
      </w:pPr>
      <w:bookmarkStart w:id="0" w:name="_GoBack"/>
      <w:bookmarkEnd w:id="0"/>
    </w:p>
    <w:p w:rsidR="00BC51EB" w:rsidRDefault="00ED576F">
      <w:r>
        <w:t>dyrektor przedszkola</w:t>
      </w:r>
    </w:p>
    <w:p w:rsidR="00ED576F" w:rsidRDefault="00ED576F">
      <w:r>
        <w:t xml:space="preserve">Ewa </w:t>
      </w:r>
      <w:proofErr w:type="spellStart"/>
      <w:r>
        <w:t>Sochor</w:t>
      </w:r>
      <w:proofErr w:type="spellEnd"/>
    </w:p>
    <w:sectPr w:rsidR="00ED57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76F"/>
    <w:rsid w:val="008415E5"/>
    <w:rsid w:val="00BC51EB"/>
    <w:rsid w:val="00ED576F"/>
    <w:rsid w:val="00FA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ECB8E"/>
  <w15:chartTrackingRefBased/>
  <w15:docId w15:val="{B79F99BA-2BAB-45EF-B4A0-C29511C4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ED576F"/>
    <w:rPr>
      <w:b/>
      <w:bCs/>
    </w:rPr>
  </w:style>
  <w:style w:type="paragraph" w:styleId="Akapitzlist">
    <w:name w:val="List Paragraph"/>
    <w:basedOn w:val="Normalny"/>
    <w:uiPriority w:val="34"/>
    <w:qFormat/>
    <w:rsid w:val="00ED576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ED576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76 w Białymstoku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dcterms:created xsi:type="dcterms:W3CDTF">2023-08-04T08:03:00Z</dcterms:created>
  <dcterms:modified xsi:type="dcterms:W3CDTF">2023-08-04T08:19:00Z</dcterms:modified>
</cp:coreProperties>
</file>